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F7" w:rsidRPr="00535360" w:rsidRDefault="002C21F7" w:rsidP="00C038B9">
      <w:pPr>
        <w:shd w:val="clear" w:color="auto" w:fill="FFFFFF"/>
        <w:spacing w:before="240" w:after="240" w:line="240" w:lineRule="auto"/>
        <w:jc w:val="center"/>
        <w:rPr>
          <w:rFonts w:asciiTheme="majorHAnsi" w:eastAsia="Times New Roman" w:hAnsiTheme="majorHAnsi" w:cs="Arial"/>
          <w:b/>
          <w:bCs/>
          <w:lang w:val="en" w:eastAsia="en-NZ"/>
        </w:rPr>
      </w:pPr>
      <w:r w:rsidRPr="00535360">
        <w:rPr>
          <w:rFonts w:asciiTheme="majorHAnsi" w:hAnsiTheme="majorHAnsi"/>
          <w:noProof/>
          <w:lang w:eastAsia="en-NZ"/>
        </w:rPr>
        <w:drawing>
          <wp:inline distT="0" distB="0" distL="0" distR="0" wp14:anchorId="4528F61E" wp14:editId="4F76B623">
            <wp:extent cx="1476375" cy="555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 cluster logo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0" b="30800"/>
                    <a:stretch/>
                  </pic:blipFill>
                  <pic:spPr bwMode="auto">
                    <a:xfrm>
                      <a:off x="0" y="0"/>
                      <a:ext cx="1476375" cy="555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013" w:rsidRPr="00535360" w:rsidRDefault="00604013" w:rsidP="00C038B9">
      <w:pPr>
        <w:spacing w:after="0" w:line="240" w:lineRule="auto"/>
        <w:jc w:val="center"/>
        <w:rPr>
          <w:rFonts w:asciiTheme="majorHAnsi" w:eastAsia="Times New Roman" w:hAnsiTheme="majorHAnsi" w:cs="Times New Roman"/>
          <w:lang w:val="en-AU"/>
        </w:rPr>
      </w:pPr>
    </w:p>
    <w:p w:rsidR="00C65B98" w:rsidRPr="00535360" w:rsidRDefault="00C038B9" w:rsidP="00C038B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AU"/>
        </w:rPr>
      </w:pPr>
      <w:r w:rsidRPr="00535360">
        <w:rPr>
          <w:rFonts w:asciiTheme="majorHAnsi" w:eastAsia="Times New Roman" w:hAnsiTheme="majorHAnsi" w:cs="Times New Roman"/>
          <w:b/>
          <w:bCs/>
          <w:sz w:val="28"/>
          <w:szCs w:val="28"/>
          <w:lang w:val="en-AU"/>
        </w:rPr>
        <w:t xml:space="preserve">Secretary of the </w:t>
      </w:r>
      <w:r w:rsidRPr="00535360">
        <w:rPr>
          <w:rFonts w:asciiTheme="majorHAnsi" w:eastAsia="Times New Roman" w:hAnsiTheme="majorHAnsi" w:cs="Times New Roman"/>
          <w:b/>
          <w:sz w:val="28"/>
          <w:szCs w:val="28"/>
          <w:lang w:val="en-AU"/>
        </w:rPr>
        <w:t>Tonga Health, Nutrition and WASH cluster</w:t>
      </w:r>
    </w:p>
    <w:p w:rsidR="00C038B9" w:rsidRPr="00535360" w:rsidRDefault="00C038B9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val="en-AU"/>
        </w:rPr>
      </w:pPr>
    </w:p>
    <w:p w:rsidR="00C038B9" w:rsidRPr="00535360" w:rsidRDefault="00C038B9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val="en-AU"/>
        </w:rPr>
      </w:pPr>
    </w:p>
    <w:p w:rsidR="00604013" w:rsidRPr="00535360" w:rsidRDefault="00604013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The position of secretary of the Health, Nutrition and WASH</w:t>
      </w:r>
      <w:r w:rsidR="00C038B9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 (Water, Sanitation and Hygiene)</w:t>
      </w: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 cluster is being created in order to assist Ministry of Health (</w:t>
      </w:r>
      <w:proofErr w:type="spellStart"/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MoH</w:t>
      </w:r>
      <w:proofErr w:type="spellEnd"/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) and the National Emergency Management Office (NEMO) </w:t>
      </w:r>
      <w:r w:rsidR="00C038B9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with the coordination of this</w:t>
      </w: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 cluster. The secretary will bridge the gap between government and non-government agencies in the Health, Nutrition and WASH cluster. She/he will contribute to strengthen health, nutrition, </w:t>
      </w:r>
      <w:proofErr w:type="gramStart"/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water,</w:t>
      </w:r>
      <w:proofErr w:type="gramEnd"/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 hygiene and sanitation activities carried out in Tonga and help improve the coordination of such activities in emergency and post-disaster phases. </w:t>
      </w:r>
    </w:p>
    <w:p w:rsidR="002179FE" w:rsidRPr="00535360" w:rsidRDefault="002179FE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AU"/>
        </w:rPr>
      </w:pPr>
    </w:p>
    <w:p w:rsidR="002179FE" w:rsidRPr="00535360" w:rsidRDefault="002179FE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Times New Roman"/>
          <w:b/>
          <w:sz w:val="24"/>
          <w:szCs w:val="24"/>
          <w:lang w:val="en-AU"/>
        </w:rPr>
        <w:t>The person we seek:</w:t>
      </w:r>
    </w:p>
    <w:p w:rsidR="00C65B98" w:rsidRPr="00535360" w:rsidRDefault="00C65B98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AU"/>
        </w:rPr>
      </w:pPr>
    </w:p>
    <w:p w:rsidR="002179FE" w:rsidRPr="00535360" w:rsidRDefault="00BA4411" w:rsidP="00C038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Demonstrated a</w:t>
      </w:r>
      <w:r w:rsidR="002179FE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bility to communicate with a wide array of stakeholders, including government and non-government officials, development partners, and local communities. </w:t>
      </w:r>
    </w:p>
    <w:p w:rsidR="002179FE" w:rsidRPr="00535360" w:rsidRDefault="00BA4411" w:rsidP="00C038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Demonstrated a</w:t>
      </w:r>
      <w:r w:rsidR="002179FE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bility to coordinate, facilitate, and take decisions when necessary to implement Health, Nutrition and WASH related activities, including during emergency and the post-disaster phases. </w:t>
      </w:r>
    </w:p>
    <w:p w:rsidR="00DC6A93" w:rsidRPr="00535360" w:rsidRDefault="00DC6A93" w:rsidP="00C038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" w:eastAsia="en-NZ"/>
        </w:rPr>
      </w:pPr>
      <w:r w:rsidRPr="00535360">
        <w:rPr>
          <w:rFonts w:asciiTheme="majorHAnsi" w:eastAsia="Times New Roman" w:hAnsiTheme="majorHAnsi" w:cs="Arial"/>
          <w:sz w:val="24"/>
          <w:szCs w:val="24"/>
          <w:lang w:val="en" w:eastAsia="en-NZ"/>
        </w:rPr>
        <w:t>Demonstrated ability to work effectively under pressure and able to meet deadlines</w:t>
      </w:r>
      <w:r w:rsidR="000437E3" w:rsidRPr="00535360">
        <w:rPr>
          <w:rFonts w:asciiTheme="majorHAnsi" w:eastAsia="Times New Roman" w:hAnsiTheme="majorHAnsi" w:cs="Arial"/>
          <w:sz w:val="24"/>
          <w:szCs w:val="24"/>
          <w:lang w:val="en" w:eastAsia="en-NZ"/>
        </w:rPr>
        <w:t>.</w:t>
      </w:r>
    </w:p>
    <w:p w:rsidR="00DC6A93" w:rsidRPr="00535360" w:rsidRDefault="00DC6A93" w:rsidP="00C038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Be fluent in Tongan and English</w:t>
      </w:r>
      <w:r w:rsidR="000437E3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.</w:t>
      </w:r>
    </w:p>
    <w:p w:rsidR="00BA4411" w:rsidRPr="00535360" w:rsidRDefault="00C65B98" w:rsidP="00C038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Have the skills </w:t>
      </w:r>
      <w:r w:rsidR="00BA4411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to report </w:t>
      </w:r>
      <w:r w:rsidR="00C038B9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on the progress</w:t>
      </w:r>
      <w:r w:rsidR="00BA4411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 and achievements of the cluster </w:t>
      </w:r>
      <w:r w:rsidR="00535360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and make recommendations </w:t>
      </w:r>
      <w:r w:rsid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on </w:t>
      </w:r>
      <w:r w:rsidR="00BA4411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the needs to further develop the cluster.   </w:t>
      </w:r>
    </w:p>
    <w:p w:rsidR="00C65B98" w:rsidRPr="00535360" w:rsidRDefault="00C038B9" w:rsidP="00C038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Demonstrated capacity</w:t>
      </w:r>
      <w:r w:rsidR="00BA4411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 to a</w:t>
      </w:r>
      <w:r w:rsidR="00604013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ssist with the preparation/organization of meetings </w:t>
      </w:r>
      <w:r w:rsidR="00C65B98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and workshop/lesson</w:t>
      </w: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s</w:t>
      </w:r>
      <w:r w:rsid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 learned</w:t>
      </w:r>
      <w:r w:rsidR="00C65B98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.</w:t>
      </w:r>
    </w:p>
    <w:p w:rsidR="00C65B98" w:rsidRPr="00535360" w:rsidRDefault="00BA4411" w:rsidP="00C038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Times New Roman"/>
          <w:bCs/>
          <w:sz w:val="24"/>
          <w:szCs w:val="24"/>
          <w:lang w:val="en-AU"/>
        </w:rPr>
        <w:t xml:space="preserve">Administrative abilities such as to </w:t>
      </w: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p</w:t>
      </w:r>
      <w:r w:rsidR="00604013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repare draft minutes</w:t>
      </w: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,</w:t>
      </w:r>
      <w:r w:rsidR="00604013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 </w:t>
      </w: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maintain a contact list of </w:t>
      </w:r>
      <w:r w:rsidR="00C038B9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cluster members</w:t>
      </w:r>
      <w:r w:rsidR="00C65B98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 and share information.</w:t>
      </w:r>
    </w:p>
    <w:p w:rsidR="00604013" w:rsidRPr="00535360" w:rsidRDefault="00C65B98" w:rsidP="00C038B9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AU" w:eastAsia="en-NZ"/>
        </w:rPr>
      </w:pPr>
      <w:r w:rsidRPr="00535360">
        <w:rPr>
          <w:rFonts w:asciiTheme="majorHAnsi" w:eastAsia="Times New Roman" w:hAnsiTheme="majorHAnsi" w:cs="Arial"/>
          <w:sz w:val="24"/>
          <w:szCs w:val="24"/>
          <w:lang w:val="en" w:eastAsia="en-NZ"/>
        </w:rPr>
        <w:t xml:space="preserve">Be computer literate with skills in using Word, Excel, </w:t>
      </w:r>
      <w:r w:rsidR="000437E3" w:rsidRPr="00535360">
        <w:rPr>
          <w:rFonts w:asciiTheme="majorHAnsi" w:eastAsia="Times New Roman" w:hAnsiTheme="majorHAnsi" w:cs="Arial"/>
          <w:sz w:val="24"/>
          <w:szCs w:val="24"/>
          <w:lang w:val="en" w:eastAsia="en-NZ"/>
        </w:rPr>
        <w:t>and PowerPoint.</w:t>
      </w:r>
      <w:r w:rsidRPr="00535360">
        <w:rPr>
          <w:rFonts w:asciiTheme="majorHAnsi" w:eastAsia="Times New Roman" w:hAnsiTheme="majorHAnsi" w:cs="Arial"/>
          <w:sz w:val="24"/>
          <w:szCs w:val="24"/>
          <w:lang w:val="en" w:eastAsia="en-NZ"/>
        </w:rPr>
        <w:t xml:space="preserve">  </w:t>
      </w:r>
    </w:p>
    <w:p w:rsidR="008E4FA3" w:rsidRPr="00535360" w:rsidRDefault="008E4FA3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  <w:t xml:space="preserve">Qualification and Experience: </w:t>
      </w:r>
    </w:p>
    <w:p w:rsidR="008E4FA3" w:rsidRPr="00535360" w:rsidRDefault="008E4FA3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</w:pPr>
    </w:p>
    <w:p w:rsidR="008E4FA3" w:rsidRPr="00535360" w:rsidRDefault="00C038B9" w:rsidP="00C038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Bachelor’s</w:t>
      </w:r>
      <w:r w:rsidR="008E4FA3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 degree in one of the disciplines relevant to the following areas: Public Health, Environmental Science, Science Social Studies, Geography, Management in Public Administration, or a field relevant to Health, Nutrition and WASH related development assistance. </w:t>
      </w:r>
    </w:p>
    <w:p w:rsidR="008E4FA3" w:rsidRPr="00535360" w:rsidRDefault="008E4FA3" w:rsidP="00C038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At least two years of progressively responsible professional work experience in a national government, non-governmental org</w:t>
      </w:r>
      <w:r w:rsidR="000437E3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anisation or the private sector.</w:t>
      </w:r>
    </w:p>
    <w:p w:rsidR="008E4FA3" w:rsidRPr="00535360" w:rsidRDefault="008E4FA3" w:rsidP="00C038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Experience in disaster preparedness, response and recovery is a strong asset.  </w:t>
      </w:r>
    </w:p>
    <w:p w:rsidR="002179FE" w:rsidRPr="00535360" w:rsidRDefault="002179FE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AU"/>
        </w:rPr>
      </w:pPr>
    </w:p>
    <w:p w:rsidR="00604013" w:rsidRPr="00535360" w:rsidRDefault="00604013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  <w:t xml:space="preserve">Duration: </w:t>
      </w:r>
      <w:r w:rsidR="00C038B9"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1 (one) year with possibilities of extension.</w:t>
      </w: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 </w:t>
      </w:r>
    </w:p>
    <w:p w:rsidR="00604013" w:rsidRPr="00535360" w:rsidRDefault="00604013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AU"/>
        </w:rPr>
      </w:pPr>
    </w:p>
    <w:p w:rsidR="00604013" w:rsidRPr="00535360" w:rsidRDefault="00604013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Times New Roman"/>
          <w:b/>
          <w:sz w:val="24"/>
          <w:szCs w:val="24"/>
          <w:lang w:val="en-AU"/>
        </w:rPr>
        <w:t>Salary</w:t>
      </w: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: A salary of TOP$ 24,000</w:t>
      </w:r>
      <w:r w:rsidR="00692978">
        <w:rPr>
          <w:rFonts w:asciiTheme="majorHAnsi" w:eastAsia="Times New Roman" w:hAnsiTheme="majorHAnsi" w:cs="Times New Roman"/>
          <w:sz w:val="24"/>
          <w:szCs w:val="24"/>
          <w:lang w:val="en-AU"/>
        </w:rPr>
        <w:t xml:space="preserve"> </w:t>
      </w:r>
      <w:bookmarkStart w:id="0" w:name="_GoBack"/>
      <w:bookmarkEnd w:id="0"/>
    </w:p>
    <w:p w:rsidR="00604013" w:rsidRPr="00535360" w:rsidRDefault="00604013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AU"/>
        </w:rPr>
      </w:pPr>
    </w:p>
    <w:p w:rsidR="000437E3" w:rsidRPr="00535360" w:rsidRDefault="00604013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  <w:t xml:space="preserve">Duty station: </w:t>
      </w:r>
      <w:r w:rsidRPr="00535360">
        <w:rPr>
          <w:rFonts w:asciiTheme="majorHAnsi" w:eastAsia="Times New Roman" w:hAnsiTheme="majorHAnsi" w:cs="Times New Roman"/>
          <w:sz w:val="24"/>
          <w:szCs w:val="24"/>
          <w:lang w:val="en-AU"/>
        </w:rPr>
        <w:t>The position will be based at the National Emergency Management Office (NEMO) in Nuku’alofa, Tonga.</w:t>
      </w:r>
    </w:p>
    <w:p w:rsidR="000437E3" w:rsidRPr="00535360" w:rsidRDefault="000437E3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AU"/>
        </w:rPr>
      </w:pPr>
    </w:p>
    <w:p w:rsidR="001C7B60" w:rsidRPr="00535360" w:rsidRDefault="001C7B60" w:rsidP="00C038B9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val="en-AU"/>
        </w:rPr>
      </w:pPr>
      <w:r w:rsidRPr="00535360">
        <w:rPr>
          <w:rFonts w:asciiTheme="majorHAnsi" w:eastAsia="Times New Roman" w:hAnsiTheme="majorHAnsi" w:cs="Arial"/>
          <w:b/>
          <w:bCs/>
          <w:sz w:val="24"/>
          <w:szCs w:val="24"/>
          <w:lang w:val="en" w:eastAsia="en-NZ"/>
        </w:rPr>
        <w:t>Enquiries:</w:t>
      </w:r>
      <w:r w:rsidRPr="00535360">
        <w:rPr>
          <w:rFonts w:asciiTheme="majorHAnsi" w:eastAsia="Times New Roman" w:hAnsiTheme="majorHAnsi" w:cs="Arial"/>
          <w:bCs/>
          <w:sz w:val="24"/>
          <w:szCs w:val="24"/>
          <w:lang w:val="en" w:eastAsia="en-NZ"/>
        </w:rPr>
        <w:t xml:space="preserve"> Dr </w:t>
      </w:r>
      <w:proofErr w:type="spellStart"/>
      <w:r w:rsidRPr="00535360">
        <w:rPr>
          <w:rFonts w:asciiTheme="majorHAnsi" w:eastAsia="Times New Roman" w:hAnsiTheme="majorHAnsi" w:cs="Arial"/>
          <w:bCs/>
          <w:sz w:val="24"/>
          <w:szCs w:val="24"/>
          <w:lang w:val="en" w:eastAsia="en-NZ"/>
        </w:rPr>
        <w:t>Loic</w:t>
      </w:r>
      <w:proofErr w:type="spellEnd"/>
      <w:r w:rsidRPr="00535360">
        <w:rPr>
          <w:rFonts w:asciiTheme="majorHAnsi" w:eastAsia="Times New Roman" w:hAnsiTheme="majorHAnsi" w:cs="Arial"/>
          <w:bCs/>
          <w:sz w:val="24"/>
          <w:szCs w:val="24"/>
          <w:lang w:val="en" w:eastAsia="en-NZ"/>
        </w:rPr>
        <w:t xml:space="preserve"> Le </w:t>
      </w:r>
      <w:r w:rsidR="000437E3" w:rsidRPr="00535360">
        <w:rPr>
          <w:rFonts w:asciiTheme="majorHAnsi" w:eastAsia="Times New Roman" w:hAnsiTheme="majorHAnsi" w:cs="Arial"/>
          <w:bCs/>
          <w:sz w:val="24"/>
          <w:szCs w:val="24"/>
          <w:lang w:val="en" w:eastAsia="en-NZ"/>
        </w:rPr>
        <w:t xml:space="preserve">De </w:t>
      </w:r>
      <w:r w:rsidR="000437E3" w:rsidRPr="00535360">
        <w:rPr>
          <w:rFonts w:asciiTheme="majorHAnsi" w:eastAsia="Times New Roman" w:hAnsiTheme="majorHAnsi" w:cs="Times New Roman"/>
          <w:bCs/>
          <w:sz w:val="24"/>
          <w:szCs w:val="24"/>
          <w:lang w:val="en-AU"/>
        </w:rPr>
        <w:t>- Email</w:t>
      </w:r>
      <w:r w:rsidRPr="00535360">
        <w:rPr>
          <w:rFonts w:asciiTheme="majorHAnsi" w:eastAsia="Times New Roman" w:hAnsiTheme="majorHAnsi" w:cs="Arial"/>
          <w:bCs/>
          <w:sz w:val="24"/>
          <w:szCs w:val="24"/>
          <w:lang w:val="en" w:eastAsia="en-NZ"/>
        </w:rPr>
        <w:t xml:space="preserve">: </w:t>
      </w:r>
      <w:hyperlink r:id="rId7" w:history="1">
        <w:r w:rsidRPr="00535360">
          <w:rPr>
            <w:rStyle w:val="Hyperlink"/>
            <w:rFonts w:asciiTheme="majorHAnsi" w:hAnsiTheme="majorHAnsi"/>
            <w:color w:val="auto"/>
            <w:sz w:val="24"/>
            <w:szCs w:val="24"/>
            <w:lang w:val="en-US"/>
          </w:rPr>
          <w:t>tonga.hc@oxfam.org.nz</w:t>
        </w:r>
      </w:hyperlink>
      <w:r w:rsidR="000437E3" w:rsidRPr="00535360">
        <w:rPr>
          <w:rFonts w:asciiTheme="majorHAnsi" w:eastAsia="Times New Roman" w:hAnsiTheme="majorHAnsi" w:cs="Times New Roman"/>
          <w:bCs/>
          <w:sz w:val="24"/>
          <w:szCs w:val="24"/>
          <w:lang w:val="en-AU"/>
        </w:rPr>
        <w:t xml:space="preserve"> - </w:t>
      </w:r>
      <w:r w:rsidR="008E4FA3" w:rsidRPr="00535360">
        <w:rPr>
          <w:rFonts w:asciiTheme="majorHAnsi" w:hAnsiTheme="majorHAnsi"/>
          <w:sz w:val="24"/>
          <w:szCs w:val="24"/>
          <w:lang w:val="en-US"/>
        </w:rPr>
        <w:t>Phone Number: 8412459</w:t>
      </w:r>
    </w:p>
    <w:p w:rsidR="008E4FA3" w:rsidRPr="00535360" w:rsidRDefault="001C7B60" w:rsidP="00C038B9">
      <w:pPr>
        <w:shd w:val="clear" w:color="auto" w:fill="FFFFFF"/>
        <w:spacing w:before="240" w:after="24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val="en" w:eastAsia="en-NZ"/>
        </w:rPr>
      </w:pPr>
      <w:r w:rsidRPr="00535360">
        <w:rPr>
          <w:rFonts w:asciiTheme="majorHAnsi" w:eastAsia="Times New Roman" w:hAnsiTheme="majorHAnsi" w:cs="Arial"/>
          <w:b/>
          <w:bCs/>
          <w:sz w:val="24"/>
          <w:szCs w:val="24"/>
          <w:lang w:val="en" w:eastAsia="en-NZ"/>
        </w:rPr>
        <w:t xml:space="preserve">Closing date for applications: </w:t>
      </w:r>
      <w:r w:rsidR="00C038B9" w:rsidRPr="00535360">
        <w:rPr>
          <w:rFonts w:asciiTheme="majorHAnsi" w:eastAsia="Times New Roman" w:hAnsiTheme="majorHAnsi" w:cs="Arial"/>
          <w:bCs/>
          <w:sz w:val="24"/>
          <w:szCs w:val="24"/>
          <w:lang w:val="en" w:eastAsia="en-NZ"/>
        </w:rPr>
        <w:t>23</w:t>
      </w:r>
      <w:r w:rsidRPr="00535360">
        <w:rPr>
          <w:rFonts w:asciiTheme="majorHAnsi" w:eastAsia="Times New Roman" w:hAnsiTheme="majorHAnsi" w:cs="Arial"/>
          <w:bCs/>
          <w:sz w:val="24"/>
          <w:szCs w:val="24"/>
          <w:lang w:val="en" w:eastAsia="en-NZ"/>
        </w:rPr>
        <w:t xml:space="preserve"> </w:t>
      </w:r>
      <w:r w:rsidR="008E4FA3" w:rsidRPr="00535360">
        <w:rPr>
          <w:rFonts w:asciiTheme="majorHAnsi" w:eastAsia="Times New Roman" w:hAnsiTheme="majorHAnsi" w:cs="Arial"/>
          <w:bCs/>
          <w:sz w:val="24"/>
          <w:szCs w:val="24"/>
          <w:lang w:val="en" w:eastAsia="en-NZ"/>
        </w:rPr>
        <w:t>May 2016</w:t>
      </w:r>
      <w:r w:rsidR="00C038B9" w:rsidRPr="00535360">
        <w:rPr>
          <w:rFonts w:asciiTheme="majorHAnsi" w:eastAsia="Times New Roman" w:hAnsiTheme="majorHAnsi" w:cs="Arial"/>
          <w:bCs/>
          <w:sz w:val="24"/>
          <w:szCs w:val="24"/>
          <w:lang w:val="en" w:eastAsia="en-NZ"/>
        </w:rPr>
        <w:t xml:space="preserve"> at 4pm</w:t>
      </w:r>
    </w:p>
    <w:p w:rsidR="002C21F7" w:rsidRPr="00535360" w:rsidRDefault="001C7B60" w:rsidP="00C038B9">
      <w:pPr>
        <w:shd w:val="clear" w:color="auto" w:fill="FFFFFF"/>
        <w:spacing w:before="240" w:after="24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" w:eastAsia="en-NZ"/>
        </w:rPr>
      </w:pPr>
      <w:r w:rsidRPr="00535360">
        <w:rPr>
          <w:rFonts w:asciiTheme="majorHAnsi" w:eastAsia="Times New Roman" w:hAnsiTheme="majorHAnsi" w:cs="Arial"/>
          <w:b/>
          <w:bCs/>
          <w:sz w:val="24"/>
          <w:szCs w:val="24"/>
          <w:lang w:val="en" w:eastAsia="en-NZ"/>
        </w:rPr>
        <w:t>How to Apply</w:t>
      </w:r>
      <w:r w:rsidR="00C038B9" w:rsidRPr="00535360">
        <w:rPr>
          <w:rFonts w:asciiTheme="majorHAnsi" w:eastAsia="Times New Roman" w:hAnsiTheme="majorHAnsi" w:cs="Arial"/>
          <w:sz w:val="24"/>
          <w:szCs w:val="24"/>
          <w:lang w:val="en" w:eastAsia="en-NZ"/>
        </w:rPr>
        <w:t>:</w:t>
      </w:r>
      <w:r w:rsidR="000437E3" w:rsidRPr="00535360">
        <w:rPr>
          <w:rFonts w:asciiTheme="majorHAnsi" w:eastAsia="Times New Roman" w:hAnsiTheme="majorHAnsi" w:cs="Arial"/>
          <w:sz w:val="24"/>
          <w:szCs w:val="24"/>
          <w:lang w:val="en" w:eastAsia="en-NZ"/>
        </w:rPr>
        <w:t xml:space="preserve"> </w:t>
      </w:r>
      <w:r w:rsidRPr="00535360">
        <w:rPr>
          <w:rFonts w:asciiTheme="majorHAnsi" w:hAnsiTheme="majorHAnsi"/>
          <w:sz w:val="24"/>
          <w:szCs w:val="24"/>
        </w:rPr>
        <w:t xml:space="preserve">You should send your application to: </w:t>
      </w:r>
      <w:hyperlink r:id="rId8" w:history="1">
        <w:r w:rsidRPr="00535360">
          <w:rPr>
            <w:rStyle w:val="Hyperlink"/>
            <w:rFonts w:asciiTheme="majorHAnsi" w:hAnsiTheme="majorHAnsi"/>
            <w:color w:val="auto"/>
            <w:sz w:val="24"/>
            <w:szCs w:val="24"/>
            <w:lang w:val="en-US"/>
          </w:rPr>
          <w:t>tonga.hc@oxfam.org.nz</w:t>
        </w:r>
      </w:hyperlink>
      <w:r w:rsidR="008E4FA3" w:rsidRPr="0053536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8E4FA3" w:rsidRPr="00535360" w:rsidRDefault="008E4FA3" w:rsidP="00C038B9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535360">
        <w:rPr>
          <w:rFonts w:asciiTheme="majorHAnsi" w:hAnsiTheme="majorHAnsi"/>
          <w:sz w:val="24"/>
          <w:szCs w:val="24"/>
          <w:lang w:val="en-US"/>
        </w:rPr>
        <w:t>Please include the following documents:</w:t>
      </w:r>
    </w:p>
    <w:p w:rsidR="008E4FA3" w:rsidRPr="00535360" w:rsidRDefault="008E4FA3" w:rsidP="00C038B9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535360">
        <w:rPr>
          <w:rFonts w:asciiTheme="majorHAnsi" w:hAnsiTheme="majorHAnsi"/>
          <w:sz w:val="24"/>
          <w:szCs w:val="24"/>
        </w:rPr>
        <w:t xml:space="preserve">An updated CV </w:t>
      </w:r>
    </w:p>
    <w:p w:rsidR="008E4FA3" w:rsidRPr="00535360" w:rsidRDefault="008E4FA3" w:rsidP="00C038B9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535360">
        <w:rPr>
          <w:rFonts w:asciiTheme="majorHAnsi" w:hAnsiTheme="majorHAnsi"/>
          <w:sz w:val="24"/>
          <w:szCs w:val="24"/>
        </w:rPr>
        <w:t>Cover letter</w:t>
      </w:r>
    </w:p>
    <w:p w:rsidR="008E4FA3" w:rsidRPr="00535360" w:rsidRDefault="008E4FA3" w:rsidP="00C038B9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535360">
        <w:rPr>
          <w:rFonts w:asciiTheme="majorHAnsi" w:hAnsiTheme="majorHAnsi"/>
          <w:sz w:val="24"/>
          <w:szCs w:val="24"/>
        </w:rPr>
        <w:t>Two referees</w:t>
      </w:r>
    </w:p>
    <w:sectPr w:rsidR="008E4FA3" w:rsidRPr="00535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3164"/>
    <w:multiLevelType w:val="hybridMultilevel"/>
    <w:tmpl w:val="D2B89B90"/>
    <w:lvl w:ilvl="0" w:tplc="71C4C78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A5E93"/>
    <w:multiLevelType w:val="multilevel"/>
    <w:tmpl w:val="E5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11791"/>
    <w:multiLevelType w:val="hybridMultilevel"/>
    <w:tmpl w:val="A17A30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02625"/>
    <w:multiLevelType w:val="hybridMultilevel"/>
    <w:tmpl w:val="E190CF4C"/>
    <w:lvl w:ilvl="0" w:tplc="BE180F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FF3B24"/>
    <w:multiLevelType w:val="hybridMultilevel"/>
    <w:tmpl w:val="471430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22028"/>
    <w:multiLevelType w:val="multilevel"/>
    <w:tmpl w:val="A5A8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202F7"/>
    <w:multiLevelType w:val="multilevel"/>
    <w:tmpl w:val="D2E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F7"/>
    <w:rsid w:val="000437E3"/>
    <w:rsid w:val="001C7B60"/>
    <w:rsid w:val="001F587F"/>
    <w:rsid w:val="002179FE"/>
    <w:rsid w:val="002C21F7"/>
    <w:rsid w:val="00472158"/>
    <w:rsid w:val="00535360"/>
    <w:rsid w:val="00604013"/>
    <w:rsid w:val="00692978"/>
    <w:rsid w:val="0070705E"/>
    <w:rsid w:val="008E4FA3"/>
    <w:rsid w:val="00B43910"/>
    <w:rsid w:val="00BA4411"/>
    <w:rsid w:val="00C038B9"/>
    <w:rsid w:val="00C65B98"/>
    <w:rsid w:val="00C71E7F"/>
    <w:rsid w:val="00D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B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B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ga.hc@oxfam.org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nga.hc@oxfam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Tonga HC</dc:creator>
  <cp:lastModifiedBy>Tonga HC</cp:lastModifiedBy>
  <cp:revision>2</cp:revision>
  <dcterms:created xsi:type="dcterms:W3CDTF">2016-05-17T22:15:00Z</dcterms:created>
  <dcterms:modified xsi:type="dcterms:W3CDTF">2016-05-17T22:15:00Z</dcterms:modified>
</cp:coreProperties>
</file>